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技术文档参考模板"/>
    <w:p>
      <w:pPr>
        <w:pStyle w:val="1"/>
      </w:pPr>
      <w:r>
        <w:rPr>
          <w:rFonts w:hint="eastAsia"/>
        </w:rPr>
        <w:t xml:space="preserve">技术文档参考模板</w:t>
      </w:r>
    </w:p>
    <w:p>
      <w:pPr>
        <w:pStyle w:val="FirstParagraph"/>
      </w:pPr>
      <w:r>
        <w:rPr>
          <w:rFonts w:hint="eastAsia"/>
        </w:rPr>
        <w:t xml:space="preserve">本</w:t>
      </w:r>
      <w:r>
        <w:t xml:space="preserve"> reference DOCX </w:t>
      </w:r>
      <w:r>
        <w:rPr>
          <w:rFonts w:hint="eastAsia"/>
        </w:rPr>
        <w:t xml:space="preserve">是基于标准和权威指南综合设计的参考模板，不是标准机构发布的官方</w:t>
      </w:r>
      <w:r>
        <w:t xml:space="preserve"> Word </w:t>
      </w:r>
      <w:r>
        <w:rPr>
          <w:rFonts w:hint="eastAsia"/>
        </w:rPr>
        <w:t xml:space="preserve">附件。模板面向软件系统设计说明、接口说明、用户信息、部署实施说明、运维手册和技术交接文档。</w:t>
      </w:r>
    </w:p>
    <w:p>
      <w:pPr>
        <w:pStyle w:val="af"/>
      </w:pPr>
      <w:r>
        <w:rPr>
          <w:rFonts w:hint="eastAsia"/>
        </w:rPr>
        <w:t xml:space="preserve">主要依据：现行</w:t>
      </w:r>
      <w:r>
        <w:t xml:space="preserve"> GB/T </w:t>
      </w:r>
      <w:r>
        <w:rPr>
          <w:rFonts w:hint="eastAsia"/>
        </w:rPr>
        <w:t xml:space="preserve">8567-2006《计算机软件文档编制规范》、现行</w:t>
      </w:r>
      <w:r>
        <w:t xml:space="preserve"> GB/T </w:t>
      </w:r>
      <w:r>
        <w:rPr>
          <w:rFonts w:hint="eastAsia"/>
        </w:rPr>
        <w:t xml:space="preserve">32424-2015《系统与软件工程</w:t>
      </w:r>
      <w:r>
        <w:t xml:space="preserve"> </w:t>
      </w:r>
      <w:r>
        <w:rPr>
          <w:rFonts w:hint="eastAsia"/>
        </w:rPr>
        <w:t xml:space="preserve">用户文档的设计者和开发者要求》，并参考</w:t>
      </w:r>
      <w:r>
        <w:t xml:space="preserve"> ISO/IEC/IEEE 26514:2022、ISO/IEC/IEEE 15289:2019、ISO/IEC/IEEE 42010:2022 </w:t>
      </w:r>
      <w:r>
        <w:rPr>
          <w:rFonts w:hint="eastAsia"/>
        </w:rPr>
        <w:t xml:space="preserve">的用户信息、生命周期信息项和架构描述要求。GB/T</w:t>
      </w:r>
      <w:r>
        <w:t xml:space="preserve"> 9704-2012 </w:t>
      </w:r>
      <w:r>
        <w:rPr>
          <w:rFonts w:hint="eastAsia"/>
        </w:rPr>
        <w:t xml:space="preserve">与本模板无关，GB/T</w:t>
      </w:r>
      <w:r>
        <w:t xml:space="preserve"> 16680-1996 </w:t>
      </w:r>
      <w:r>
        <w:rPr>
          <w:rFonts w:hint="eastAsia"/>
        </w:rPr>
        <w:t xml:space="preserve">已不作为依据。</w:t>
      </w:r>
    </w:p>
    <w:bookmarkEnd w:id="9"/>
    <w:bookmarkStart w:id="10" w:name="文档控制与读者"/>
    <w:p>
      <w:pPr>
        <w:pStyle w:val="1"/>
      </w:pPr>
      <w:r>
        <w:t xml:space="preserve">1. </w:t>
      </w:r>
      <w:r>
        <w:rPr>
          <w:rFonts w:hint="eastAsia"/>
        </w:rPr>
        <w:t xml:space="preserve">文档控制与读者</w:t>
      </w:r>
    </w:p>
    <w:p>
      <w:pPr>
        <w:pStyle w:val="FirstParagraph"/>
      </w:pPr>
      <w:r>
        <w:rPr>
          <w:rFonts w:hint="eastAsia"/>
        </w:rPr>
        <w:t xml:space="preserve">说明文档目的、责任人、适用版本、目标读者、密级或可见范围、评审状态和变更记录。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编写要点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文档责任人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明确负责团队、岗位或联系人。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目标读者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区分开发、测试、运维、用户、管理或审计角色。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适用范围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写明系统、模块、版本、环境和不适用边界。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评审状态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标注草稿、已评审、已批准、已废止或归档。</w:t>
            </w:r>
          </w:p>
        </w:tc>
      </w:tr>
    </w:tbl>
    <w:bookmarkEnd w:id="10"/>
    <w:bookmarkStart w:id="12" w:name="范围术语与引用文件"/>
    <w:p>
      <w:pPr>
        <w:pStyle w:val="1"/>
      </w:pPr>
      <w:r>
        <w:t xml:space="preserve">2. </w:t>
      </w:r>
      <w:r>
        <w:rPr>
          <w:rFonts w:hint="eastAsia"/>
        </w:rPr>
        <w:t xml:space="preserve">范围、术语与引用文件</w:t>
      </w:r>
    </w:p>
    <w:p>
      <w:pPr>
        <w:pStyle w:val="FirstParagraph"/>
      </w:pPr>
      <w:r>
        <w:rPr>
          <w:rFonts w:hint="eastAsia"/>
        </w:rPr>
        <w:t xml:space="preserve">说明技术范围、非目标、前置假设、外部依赖、术语缩略语、引用标准、接口协议、设计决策和相关仓库地址。</w:t>
      </w:r>
    </w:p>
    <w:bookmarkStart w:id="11" w:name="引用文件"/>
    <w:p>
      <w:pPr>
        <w:pStyle w:val="21"/>
      </w:pPr>
      <w:r>
        <w:t xml:space="preserve">2.1 </w:t>
      </w:r>
      <w:r>
        <w:rPr>
          <w:rFonts w:hint="eastAsia"/>
        </w:rPr>
        <w:t xml:space="preserve">引用文件</w:t>
      </w:r>
    </w:p>
    <w:p>
      <w:pPr>
        <w:pStyle w:val="FirstParagraph"/>
      </w:pPr>
      <w:r>
        <w:rPr>
          <w:rFonts w:hint="eastAsia"/>
        </w:rPr>
        <w:t xml:space="preserve">引用文件应使用稳定编号或固定链接，包括需求说明、概要设计、接口规范、测试报告、安全策略、运维流程和版本记录。</w:t>
      </w:r>
    </w:p>
    <w:bookmarkEnd w:id="11"/>
    <w:bookmarkEnd w:id="12"/>
    <w:bookmarkStart w:id="13" w:name="系统环境与相关方关注点"/>
    <w:p>
      <w:pPr>
        <w:pStyle w:val="1"/>
      </w:pPr>
      <w:r>
        <w:t xml:space="preserve">3. </w:t>
      </w:r>
      <w:r>
        <w:rPr>
          <w:rFonts w:hint="eastAsia"/>
        </w:rPr>
        <w:t xml:space="preserve">系统环境与相关方关注点</w:t>
      </w:r>
    </w:p>
    <w:p>
      <w:pPr>
        <w:pStyle w:val="FirstParagraph"/>
      </w:pPr>
      <w:r>
        <w:rPr>
          <w:rFonts w:hint="eastAsia"/>
        </w:rPr>
        <w:t xml:space="preserve">描述运行环境、使用者、上下游系统、关键数据流、信任边界、约束条件，以及不同相关方需要从本文档中获得的答案。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相关方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关注点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对应章节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产品或业务负责人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能力范围、约束、交付边界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范围与需求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研发团队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模块职责、接口、数据、异常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架构与接口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运维团队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部署、监控、恢复、值守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部署与运维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安全或合规人员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权限、数据保护、审计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安全与风险</w:t>
            </w:r>
          </w:p>
        </w:tc>
      </w:tr>
    </w:tbl>
    <w:bookmarkEnd w:id="13"/>
    <w:bookmarkStart w:id="15" w:name="架构视图与接口说明"/>
    <w:p>
      <w:pPr>
        <w:pStyle w:val="1"/>
      </w:pPr>
      <w:r>
        <w:t xml:space="preserve">4. </w:t>
      </w:r>
      <w:r>
        <w:rPr>
          <w:rFonts w:hint="eastAsia"/>
        </w:rPr>
        <w:t xml:space="preserve">架构视图与接口说明</w:t>
      </w:r>
    </w:p>
    <w:p>
      <w:pPr>
        <w:pStyle w:val="FirstParagraph"/>
      </w:pPr>
      <w:r>
        <w:rPr>
          <w:rFonts w:hint="eastAsia"/>
        </w:rPr>
        <w:t xml:space="preserve">围绕读者关注点组织系统上下文视图、组件视图、部署视图、数据视图和运维视图。每个视图应说明模块职责、接口边界、外部依赖、约束条件和关键取舍。</w:t>
      </w:r>
    </w:p>
    <w:bookmarkStart w:id="14" w:name="接口契约示例"/>
    <w:p>
      <w:pPr>
        <w:pStyle w:val="21"/>
      </w:pPr>
      <w:r>
        <w:t xml:space="preserve">4.1 </w:t>
      </w:r>
      <w:r>
        <w:rPr>
          <w:rFonts w:hint="eastAsia"/>
        </w:rPr>
        <w:t xml:space="preserve">接口契约示例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接口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协议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必填字段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失败处理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导出请求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客户端到服务端</w:t>
            </w:r>
          </w:p>
        </w:tc>
        <w:tc>
          <w:tcPr/>
          <w:p>
            <w:pPr>
              <w:pStyle w:val="Compact"/>
            </w:pPr>
            <w:r>
              <w:t xml:space="preserve">HTTPS JSON</w:t>
            </w:r>
          </w:p>
        </w:tc>
        <w:tc>
          <w:tcPr/>
          <w:p>
            <w:pPr>
              <w:pStyle w:val="Compact"/>
            </w:pPr>
            <w:r>
              <w:t xml:space="preserve">source、profile、locale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返回类型化错误和</w:t>
            </w:r>
            <w:r>
              <w:t xml:space="preserve"> trace id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渲染结果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服务端到存储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对象写入</w:t>
            </w:r>
          </w:p>
        </w:tc>
        <w:tc>
          <w:tcPr/>
          <w:p>
            <w:pPr>
              <w:pStyle w:val="Compact"/>
            </w:pPr>
            <w:r>
              <w:t xml:space="preserve">docx、metadata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使用幂等键重试</w:t>
            </w:r>
          </w:p>
        </w:tc>
      </w:tr>
    </w:tbl>
    <w:p>
      <w:pPr>
        <w:pStyle w:val="SourceCode"/>
      </w:pPr>
      <w:r>
        <w:rPr>
          <w:rStyle w:val="FunctionTok"/>
        </w:rPr>
        <w:t xml:space="preserve">system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export-service</w:t>
      </w:r>
      <w:r>
        <w:br/>
      </w:r>
      <w:r>
        <w:rPr>
          <w:rStyle w:val="FunctionTok"/>
        </w:rPr>
        <w:t xml:space="preserve">module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docx-renderer</w:t>
      </w:r>
      <w:r>
        <w:br/>
      </w:r>
      <w:r>
        <w:rPr>
          <w:rStyle w:val="FunctionTok"/>
        </w:rPr>
        <w:t xml:space="preserve">input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markdown, mermaid-assets</w:t>
      </w:r>
      <w:r>
        <w:br/>
      </w:r>
      <w:r>
        <w:rPr>
          <w:rStyle w:val="FunctionTok"/>
        </w:rPr>
        <w:t xml:space="preserve">output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docx</w:t>
      </w:r>
      <w:r>
        <w:br/>
      </w:r>
      <w:r>
        <w:rPr>
          <w:rStyle w:val="FunctionTok"/>
        </w:rPr>
        <w:t xml:space="preserve">monitoring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metric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export_latency_ms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log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structured-json</w:t>
      </w:r>
    </w:p>
    <w:bookmarkEnd w:id="14"/>
    <w:bookmarkEnd w:id="15"/>
    <w:bookmarkStart w:id="16" w:name="功能数据与质量要求"/>
    <w:p>
      <w:pPr>
        <w:pStyle w:val="1"/>
      </w:pPr>
      <w:r>
        <w:t xml:space="preserve">5. </w:t>
      </w:r>
      <w:r>
        <w:rPr>
          <w:rFonts w:hint="eastAsia"/>
        </w:rPr>
        <w:t xml:space="preserve">功能、数据与质量要求</w:t>
      </w:r>
    </w:p>
    <w:p>
      <w:pPr>
        <w:pStyle w:val="FirstParagraph"/>
      </w:pPr>
      <w:r>
        <w:rPr>
          <w:rFonts w:hint="eastAsia"/>
        </w:rPr>
        <w:t xml:space="preserve">记录功能行为、数据结构、编码规则、异常处理、兼容性、性能、可访问性、本地化要求和可验证的验收标准。</w:t>
      </w:r>
    </w:p>
    <w:bookmarkEnd w:id="16"/>
    <w:bookmarkStart w:id="17" w:name="部署运维与支持"/>
    <w:p>
      <w:pPr>
        <w:pStyle w:val="1"/>
      </w:pPr>
      <w:r>
        <w:t xml:space="preserve">6. </w:t>
      </w:r>
      <w:r>
        <w:rPr>
          <w:rFonts w:hint="eastAsia"/>
        </w:rPr>
        <w:t xml:space="preserve">部署、运维与支持</w:t>
      </w:r>
    </w:p>
    <w:p>
      <w:pPr>
        <w:pStyle w:val="FirstParagraph"/>
      </w:pPr>
      <w:r>
        <w:rPr>
          <w:rFonts w:hint="eastAsia"/>
        </w:rPr>
        <w:t xml:space="preserve">说明运行依赖、配置项、部署顺序、监控告警、备份恢复、回滚条件、值守责任和故障升级路径。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运维主题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环境变量、密钥、默认值、轮换规则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监控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指标、日志、仪表盘、告警负责人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恢复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备份周期、恢复演练、回滚触发条件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支持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排障流程、已知问题、服务目标</w:t>
            </w:r>
          </w:p>
        </w:tc>
      </w:tr>
    </w:tbl>
    <w:bookmarkEnd w:id="17"/>
    <w:bookmarkStart w:id="18" w:name="安全隐私与风险"/>
    <w:p>
      <w:pPr>
        <w:pStyle w:val="1"/>
      </w:pPr>
      <w:r>
        <w:t xml:space="preserve">7. </w:t>
      </w:r>
      <w:r>
        <w:rPr>
          <w:rFonts w:hint="eastAsia"/>
        </w:rPr>
        <w:t xml:space="preserve">安全、隐私与风险</w:t>
      </w:r>
    </w:p>
    <w:p>
      <w:pPr>
        <w:pStyle w:val="FirstParagraph"/>
      </w:pPr>
      <w:r>
        <w:rPr>
          <w:rFonts w:hint="eastAsia"/>
        </w:rPr>
        <w:t xml:space="preserve">说明身份认证、授权模型、数据分类、保留期限、审计日志、隐私控制、威胁假设和剩余风险。</w:t>
      </w:r>
    </w:p>
    <w:bookmarkEnd w:id="18"/>
    <w:bookmarkStart w:id="19" w:name="验证与变更记录"/>
    <w:p>
      <w:pPr>
        <w:pStyle w:val="1"/>
      </w:pPr>
      <w:r>
        <w:t xml:space="preserve">8. </w:t>
      </w:r>
      <w:r>
        <w:rPr>
          <w:rFonts w:hint="eastAsia"/>
        </w:rPr>
        <w:t xml:space="preserve">验证与变更记录</w:t>
      </w:r>
    </w:p>
    <w:p>
      <w:pPr>
        <w:pStyle w:val="FirstParagraph"/>
      </w:pPr>
      <w:r>
        <w:rPr>
          <w:rFonts w:hint="eastAsia"/>
        </w:rPr>
        <w:t xml:space="preserve">列出评审证据、测试覆盖、验证步骤、遗留问题和版本历史，使文档在系统交付后仍可维护。</w:t>
      </w:r>
    </w:p>
    <w:bookmarkEnd w:id="19"/>
    <w:sectPr w:rsidR="004F5A21" w:rsidSect="00034616">
      <w:pgSz w:h="16838" w:w="11906"/>
      <w:pgMar w:bottom="1417" w:footer="990" w:gutter="0" w:header="850" w:left="1417" w:right="1417" w:top="1417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0000000000000000000"/>
    <w:charset w:val="00"/>
    <w:family w:val="roman"/>
    <w:notTrueType/>
    <w:pitch w:val="default"/>
  </w:font>
  <w:font w:name="等宽更纱黑体 SC"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</w:abstractNum>
  <w:abstractNum w15:restartNumberingAfterBreak="0"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15:restartNumberingAfterBreak="0"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pos="1080" w:val="num"/>
        </w:tabs>
        <w:ind w:hanging="360" w:left="1080"/>
      </w:pPr>
    </w:lvl>
  </w:abstractNum>
  <w:abstractNum w15:restartNumberingAfterBreak="0"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pos="720" w:val="num"/>
        </w:tabs>
        <w:ind w:hanging="360" w:left="720"/>
      </w:pPr>
    </w:lvl>
  </w:abstractNum>
  <w:abstractNum w15:restartNumberingAfterBreak="0"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ascii="Symbol" w:hAnsi="Symbol" w:hint="default"/>
      </w:rPr>
    </w:lvl>
  </w:abstractNum>
  <w:abstractNum w15:restartNumberingAfterBreak="0"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pos="1080" w:val="num"/>
        </w:tabs>
        <w:ind w:hanging="360" w:left="1080"/>
      </w:pPr>
      <w:rPr>
        <w:rFonts w:ascii="Symbol" w:hAnsi="Symbol" w:hint="default"/>
      </w:rPr>
    </w:lvl>
  </w:abstractNum>
  <w:abstractNum w15:restartNumberingAfterBreak="0"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</w:rPr>
    </w:lvl>
  </w:abstractNum>
  <w:abstractNum w15:restartNumberingAfterBreak="0"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747119331" w:numId="1">
    <w:abstractNumId w:val="8"/>
  </w:num>
  <w:num w16cid:durableId="1323967574" w:numId="2">
    <w:abstractNumId w:val="6"/>
  </w:num>
  <w:num w16cid:durableId="402605553" w:numId="3">
    <w:abstractNumId w:val="5"/>
  </w:num>
  <w:num w16cid:durableId="259069585" w:numId="4">
    <w:abstractNumId w:val="4"/>
  </w:num>
  <w:num w16cid:durableId="2043556953" w:numId="5">
    <w:abstractNumId w:val="7"/>
  </w:num>
  <w:num w16cid:durableId="479349336" w:numId="6">
    <w:abstractNumId w:val="3"/>
  </w:num>
  <w:num w16cid:durableId="664623686" w:numId="7">
    <w:abstractNumId w:val="2"/>
  </w:num>
  <w:num w16cid:durableId="1350256531" w:numId="8">
    <w:abstractNumId w:val="1"/>
  </w:num>
  <w:num w16cid:durableId="1479229702" w:numId="9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F5A21"/>
    <w:rsid w:val="00646C9D"/>
    <w:rsid w:val="00A964D4"/>
    <w:rsid w:val="00AA1D8D"/>
    <w:rsid w:val="00B47730"/>
    <w:rsid w:val="00CB0664"/>
    <w:rsid w:val="00FC693F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AutoCompressPicture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1" w:type="paragraph">
    <w:name w:val="Normal"/>
    <w:qFormat/>
    <w:pPr>
      <w:spacing w:after="60" w:line="300" w:lineRule="auto"/>
      <w:jc w:val="both"/>
    </w:pPr>
    <w:rPr>
      <w:rFonts w:ascii="Arial" w:cs="Arial" w:eastAsia="宋体" w:hAnsi="Arial"/>
      <w:color w:val="1F2937"/>
      <w:sz w:val="24"/>
      <w:szCs w:val="24"/>
    </w:rPr>
  </w:style>
  <w:style w:styleId="1" w:type="paragraph">
    <w:name w:val="heading 1"/>
    <w:basedOn w:val="a1"/>
    <w:next w:val="FirstParagraph"/>
    <w:link w:val="10"/>
    <w:uiPriority w:val="9"/>
    <w:qFormat/>
    <w:pPr>
      <w:keepNext/>
      <w:keepLines/>
      <w:numPr>
        <w:numId w:val="1"/>
      </w:numPr>
      <w:spacing w:after="100" w:before="240" w:line="300" w:lineRule="auto"/>
      <w:ind w:firstLine="0"/>
      <w:jc w:val="left"/>
      <w:outlineLvl w:val="0"/>
    </w:pPr>
    <w:rPr>
      <w:rFonts w:ascii="Arial" w:cs="Arial" w:eastAsia="黑体" w:hAnsi="Arial"/>
      <w:b/>
      <w:color w:val="1D4E89"/>
      <w:sz w:val="32"/>
      <w:szCs w:val="32"/>
    </w:rPr>
  </w:style>
  <w:style w:styleId="21" w:type="paragraph">
    <w:name w:val="heading 2"/>
    <w:basedOn w:val="a1"/>
    <w:next w:val="FirstParagraph"/>
    <w:link w:val="22"/>
    <w:uiPriority w:val="9"/>
    <w:qFormat/>
    <w:pPr>
      <w:keepNext/>
      <w:keepLines/>
      <w:numPr>
        <w:ilvl w:val="1"/>
        <w:numId w:val="1"/>
      </w:numPr>
      <w:spacing w:after="80" w:before="180" w:line="300" w:lineRule="auto"/>
      <w:ind w:firstLine="0"/>
      <w:jc w:val="left"/>
      <w:outlineLvl w:val="1"/>
    </w:pPr>
    <w:rPr>
      <w:rFonts w:ascii="Arial" w:cs="Arial" w:eastAsia="黑体" w:hAnsi="Arial"/>
      <w:b/>
      <w:color w:val="1D4E89"/>
      <w:sz w:val="28"/>
      <w:szCs w:val="28"/>
    </w:rPr>
  </w:style>
  <w:style w:styleId="31" w:type="paragraph">
    <w:name w:val="heading 3"/>
    <w:basedOn w:val="a1"/>
    <w:next w:val="FirstParagraph"/>
    <w:link w:val="32"/>
    <w:uiPriority w:val="9"/>
    <w:qFormat/>
    <w:pPr>
      <w:keepNext/>
      <w:keepLines/>
      <w:numPr>
        <w:ilvl w:val="2"/>
        <w:numId w:val="1"/>
      </w:numPr>
      <w:spacing w:after="60" w:before="140" w:line="300" w:lineRule="auto"/>
      <w:ind w:firstLine="0"/>
      <w:jc w:val="left"/>
      <w:outlineLvl w:val="2"/>
    </w:pPr>
    <w:rPr>
      <w:rFonts w:ascii="Arial" w:cs="Arial" w:eastAsia="黑体" w:hAnsi="Arial"/>
      <w:b/>
      <w:color w:val="2F5F98"/>
      <w:sz w:val="24"/>
      <w:szCs w:val="24"/>
    </w:rPr>
  </w:style>
  <w:style w:styleId="4" w:type="paragraph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5" w:type="paragraph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6" w:type="paragraph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7" w:type="paragraph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8" w:type="paragraph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styleId="9" w:type="paragraph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a2" w:type="character">
    <w:name w:val="Default Paragraph Font"/>
    <w:uiPriority w:val="1"/>
    <w:semiHidden/>
    <w:unhideWhenUsed/>
  </w:style>
  <w:style w:default="1" w:styleId="a3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4" w:type="numbering">
    <w:name w:val="No List"/>
    <w:uiPriority w:val="99"/>
    <w:semiHidden/>
    <w:unhideWhenUsed/>
  </w:style>
  <w:style w:styleId="a5" w:type="paragraph">
    <w:name w:val="header"/>
    <w:basedOn w:val="a1"/>
    <w:link w:val="a6"/>
    <w:uiPriority w:val="99"/>
    <w:unhideWhenUsed/>
    <w:rsid w:val="00E618BF"/>
    <w:pPr>
      <w:tabs>
        <w:tab w:pos="4680" w:val="center"/>
        <w:tab w:pos="9360" w:val="right"/>
      </w:tabs>
      <w:spacing w:line="240" w:lineRule="auto"/>
    </w:pPr>
  </w:style>
  <w:style w:customStyle="1" w:styleId="a6" w:type="character">
    <w:name w:val="页眉 字符"/>
    <w:basedOn w:val="a2"/>
    <w:link w:val="a5"/>
    <w:uiPriority w:val="99"/>
    <w:rsid w:val="00E618BF"/>
  </w:style>
  <w:style w:styleId="a7" w:type="paragraph">
    <w:name w:val="footer"/>
    <w:basedOn w:val="a1"/>
    <w:link w:val="a8"/>
    <w:uiPriority w:val="99"/>
    <w:unhideWhenUsed/>
    <w:rsid w:val="00E618BF"/>
    <w:pPr>
      <w:tabs>
        <w:tab w:pos="4680" w:val="center"/>
        <w:tab w:pos="9360" w:val="right"/>
      </w:tabs>
      <w:spacing w:line="240" w:lineRule="auto"/>
    </w:pPr>
  </w:style>
  <w:style w:customStyle="1" w:styleId="a8" w:type="character">
    <w:name w:val="页脚 字符"/>
    <w:basedOn w:val="a2"/>
    <w:link w:val="a7"/>
    <w:uiPriority w:val="99"/>
    <w:rsid w:val="00E618BF"/>
  </w:style>
  <w:style w:styleId="a9" w:type="paragraph">
    <w:name w:val="No Spacing"/>
    <w:uiPriority w:val="1"/>
    <w:qFormat/>
    <w:rsid w:val="00FC693F"/>
    <w:pPr>
      <w:spacing w:after="0" w:line="240" w:lineRule="auto"/>
    </w:pPr>
  </w:style>
  <w:style w:customStyle="1" w:styleId="10" w:type="character">
    <w:name w:val="标题 1 字符"/>
    <w:basedOn w:val="a2"/>
    <w:link w:val="1"/>
    <w:uiPriority w:val="9"/>
    <w:rsid w:val="00FC693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22" w:type="character">
    <w:name w:val="标题 2 字符"/>
    <w:basedOn w:val="a2"/>
    <w:link w:val="21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32" w:type="character">
    <w:name w:val="标题 3 字符"/>
    <w:basedOn w:val="a2"/>
    <w:link w:val="31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</w:rPr>
  </w:style>
  <w:style w:styleId="aa" w:type="paragraph">
    <w:name w:val="Title"/>
    <w:basedOn w:val="a1"/>
    <w:next w:val="FirstParagraph"/>
    <w:link w:val="ab"/>
    <w:uiPriority w:val="10"/>
    <w:qFormat/>
    <w:pPr>
      <w:spacing w:after="240" w:line="360" w:lineRule="auto"/>
      <w:ind w:firstLine="0"/>
      <w:jc w:val="center"/>
    </w:pPr>
    <w:rPr>
      <w:rFonts w:ascii="Arial" w:cs="Arial" w:eastAsia="黑体" w:hAnsi="Arial"/>
      <w:b/>
      <w:color w:val="1F2937"/>
      <w:sz w:val="36"/>
      <w:szCs w:val="36"/>
    </w:rPr>
  </w:style>
  <w:style w:customStyle="1" w:styleId="ab" w:type="character">
    <w:name w:val="标题 字符"/>
    <w:basedOn w:val="a2"/>
    <w:link w:val="aa"/>
    <w:uiPriority w:val="10"/>
    <w:rsid w:val="00FC693F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ac" w:type="paragraph">
    <w:name w:val="Subtitle"/>
    <w:basedOn w:val="a1"/>
    <w:next w:val="a1"/>
    <w:link w:val="ad"/>
    <w:uiPriority w:val="11"/>
    <w:qFormat/>
    <w:rsid w:val="00FC693F"/>
    <w:pPr>
      <w:numPr>
        <w:ilvl w:val="1"/>
      </w:numPr>
      <w:spacing w:line="276" w:lineRule="auto"/>
      <w:jc w:val="center"/>
    </w:pPr>
    <w:rPr>
      <w:rFonts w:asciiTheme="majorHAnsi" w:cstheme="majorBidi" w:eastAsiaTheme="majorEastAsia" w:hAnsiTheme="majorHAnsi"/>
      <w:iCs/>
      <w:color w:themeColor="accent1" w:val="4F81BD"/>
      <w:spacing w:val="15"/>
      <w:sz w:val="18"/>
      <w:szCs w:val="24"/>
    </w:rPr>
  </w:style>
  <w:style w:customStyle="1" w:styleId="ad" w:type="character">
    <w:name w:val="副标题 字符"/>
    <w:basedOn w:val="a2"/>
    <w:link w:val="ac"/>
    <w:uiPriority w:val="11"/>
    <w:rsid w:val="00FC693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ae" w:type="paragraph">
    <w:name w:val="List Paragraph"/>
    <w:basedOn w:val="a1"/>
    <w:uiPriority w:val="34"/>
    <w:qFormat/>
    <w:rsid w:val="00FC693F"/>
    <w:pPr>
      <w:ind w:left="720"/>
      <w:contextualSpacing/>
    </w:pPr>
  </w:style>
  <w:style w:styleId="af" w:type="paragraph">
    <w:name w:val="Body Text"/>
    <w:basedOn w:val="a1"/>
    <w:link w:val="af0"/>
    <w:uiPriority w:val="99"/>
    <w:unhideWhenUsed/>
    <w:rsid w:val="00AA1D8D"/>
  </w:style>
  <w:style w:customStyle="1" w:styleId="af0" w:type="character">
    <w:name w:val="正文文本 字符"/>
    <w:basedOn w:val="a2"/>
    <w:link w:val="af"/>
    <w:uiPriority w:val="99"/>
    <w:rsid w:val="00AA1D8D"/>
  </w:style>
  <w:style w:styleId="23" w:type="paragraph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customStyle="1" w:styleId="24" w:type="character">
    <w:name w:val="正文文本 2 字符"/>
    <w:basedOn w:val="a2"/>
    <w:link w:val="23"/>
    <w:uiPriority w:val="99"/>
    <w:rsid w:val="00AA1D8D"/>
  </w:style>
  <w:style w:styleId="33" w:type="paragraph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customStyle="1" w:styleId="34" w:type="character">
    <w:name w:val="正文文本 3 字符"/>
    <w:basedOn w:val="a2"/>
    <w:link w:val="33"/>
    <w:uiPriority w:val="99"/>
    <w:rsid w:val="00AA1D8D"/>
    <w:rPr>
      <w:sz w:val="16"/>
      <w:szCs w:val="16"/>
    </w:rPr>
  </w:style>
  <w:style w:styleId="af1" w:type="paragraph">
    <w:name w:val="List"/>
    <w:basedOn w:val="a1"/>
    <w:uiPriority w:val="99"/>
    <w:unhideWhenUsed/>
    <w:rsid w:val="00AA1D8D"/>
    <w:pPr>
      <w:ind w:hanging="360" w:left="360"/>
      <w:contextualSpacing/>
    </w:pPr>
  </w:style>
  <w:style w:styleId="25" w:type="paragraph">
    <w:name w:val="List 2"/>
    <w:basedOn w:val="a1"/>
    <w:uiPriority w:val="99"/>
    <w:unhideWhenUsed/>
    <w:rsid w:val="00326F90"/>
    <w:pPr>
      <w:ind w:hanging="360" w:left="720"/>
      <w:contextualSpacing/>
    </w:pPr>
  </w:style>
  <w:style w:styleId="35" w:type="paragraph">
    <w:name w:val="List 3"/>
    <w:basedOn w:val="a1"/>
    <w:uiPriority w:val="99"/>
    <w:unhideWhenUsed/>
    <w:rsid w:val="00326F90"/>
    <w:pPr>
      <w:ind w:hanging="360" w:left="1080"/>
      <w:contextualSpacing/>
    </w:pPr>
  </w:style>
  <w:style w:styleId="a0" w:type="paragraph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styleId="20" w:type="paragraph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styleId="30" w:type="paragraph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styleId="a" w:type="paragraph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styleId="2" w:type="paragraph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styleId="3" w:type="paragraph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styleId="af2" w:type="paragraph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styleId="26" w:type="paragraph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styleId="36" w:type="paragraph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styleId="af3" w:type="paragraph">
    <w:name w:val="macro"/>
    <w:link w:val="af4"/>
    <w:uiPriority w:val="99"/>
    <w:unhideWhenUsed/>
    <w:rsid w:val="0029639D"/>
    <w:pPr>
      <w:tabs>
        <w:tab w:pos="576" w:val="left"/>
        <w:tab w:pos="1152" w:val="left"/>
        <w:tab w:pos="1728" w:val="left"/>
        <w:tab w:pos="2304" w:val="left"/>
        <w:tab w:pos="2880" w:val="left"/>
        <w:tab w:pos="3456" w:val="left"/>
        <w:tab w:pos="4032" w:val="left"/>
      </w:tabs>
    </w:pPr>
    <w:rPr>
      <w:rFonts w:ascii="Courier" w:hAnsi="Courier"/>
      <w:sz w:val="20"/>
      <w:szCs w:val="20"/>
    </w:rPr>
  </w:style>
  <w:style w:customStyle="1" w:styleId="af4" w:type="character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styleId="af5" w:type="paragraph">
    <w:name w:val="Quote"/>
    <w:basedOn w:val="a1"/>
    <w:next w:val="a1"/>
    <w:link w:val="af6"/>
    <w:uiPriority w:val="29"/>
    <w:qFormat/>
    <w:rsid w:val="00FC693F"/>
    <w:pPr>
      <w:spacing w:after="60" w:before="60" w:line="276" w:lineRule="auto"/>
      <w:ind w:firstLine="0" w:left="420" w:right="420"/>
    </w:pPr>
    <w:rPr>
      <w:iCs/>
      <w:color w:themeColor="text1" w:val="000000"/>
      <w:sz w:val="20"/>
    </w:rPr>
  </w:style>
  <w:style w:customStyle="1" w:styleId="af6" w:type="character">
    <w:name w:val="引用 字符"/>
    <w:basedOn w:val="a2"/>
    <w:link w:val="af5"/>
    <w:uiPriority w:val="29"/>
    <w:rsid w:val="00FC693F"/>
    <w:rPr>
      <w:i/>
      <w:iCs/>
      <w:color w:themeColor="text1" w:val="000000"/>
    </w:rPr>
  </w:style>
  <w:style w:customStyle="1" w:styleId="40" w:type="character">
    <w:name w:val="标题 4 字符"/>
    <w:basedOn w:val="a2"/>
    <w:link w:val="4"/>
    <w:uiPriority w:val="9"/>
    <w:semiHidden/>
    <w:rsid w:val="00FC693F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50" w:type="character">
    <w:name w:val="标题 5 字符"/>
    <w:basedOn w:val="a2"/>
    <w:link w:val="5"/>
    <w:uiPriority w:val="9"/>
    <w:semiHidden/>
    <w:rsid w:val="00FC693F"/>
    <w:rPr>
      <w:rFonts w:asciiTheme="majorHAnsi" w:cstheme="majorBidi" w:eastAsiaTheme="majorEastAsia" w:hAnsiTheme="majorHAnsi"/>
      <w:color w:themeColor="accent1" w:themeShade="7F" w:val="243F60"/>
    </w:rPr>
  </w:style>
  <w:style w:customStyle="1" w:styleId="60" w:type="character">
    <w:name w:val="标题 6 字符"/>
    <w:basedOn w:val="a2"/>
    <w:link w:val="6"/>
    <w:uiPriority w:val="9"/>
    <w:semiHidden/>
    <w:rsid w:val="00FC693F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70" w:type="character">
    <w:name w:val="标题 7 字符"/>
    <w:basedOn w:val="a2"/>
    <w:link w:val="7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80" w:type="character">
    <w:name w:val="标题 8 字符"/>
    <w:basedOn w:val="a2"/>
    <w:link w:val="8"/>
    <w:uiPriority w:val="9"/>
    <w:semiHidden/>
    <w:rsid w:val="00FC693F"/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customStyle="1" w:styleId="90" w:type="character">
    <w:name w:val="标题 9 字符"/>
    <w:basedOn w:val="a2"/>
    <w:link w:val="9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af7" w:type="paragraph">
    <w:name w:val="caption"/>
    <w:basedOn w:val="a1"/>
    <w:qFormat/>
    <w:pPr>
      <w:spacing w:after="40" w:before="40" w:line="240" w:lineRule="auto"/>
      <w:jc w:val="center"/>
    </w:pPr>
    <w:rPr>
      <w:rFonts w:ascii="Arial" w:cs="Arial" w:eastAsia="宋体" w:hAnsi="Arial"/>
      <w:i/>
      <w:color w:val="4B5563"/>
      <w:sz w:val="20"/>
      <w:szCs w:val="20"/>
    </w:rPr>
  </w:style>
  <w:style w:styleId="af8" w:type="character">
    <w:name w:val="Strong"/>
    <w:basedOn w:val="a2"/>
    <w:uiPriority w:val="22"/>
    <w:qFormat/>
    <w:rsid w:val="00FC693F"/>
    <w:rPr>
      <w:b/>
      <w:bCs/>
    </w:rPr>
  </w:style>
  <w:style w:styleId="af9" w:type="character">
    <w:name w:val="Emphasis"/>
    <w:basedOn w:val="a2"/>
    <w:uiPriority w:val="20"/>
    <w:qFormat/>
    <w:rsid w:val="00FC693F"/>
    <w:rPr>
      <w:i/>
      <w:iCs/>
    </w:rPr>
  </w:style>
  <w:style w:styleId="afa" w:type="paragraph">
    <w:name w:val="Intense Quote"/>
    <w:basedOn w:val="a1"/>
    <w:next w:val="a1"/>
    <w:link w:val="afb"/>
    <w:uiPriority w:val="30"/>
    <w:qFormat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afb" w:type="character">
    <w:name w:val="明显引用 字符"/>
    <w:basedOn w:val="a2"/>
    <w:link w:val="afa"/>
    <w:uiPriority w:val="30"/>
    <w:rsid w:val="00FC693F"/>
    <w:rPr>
      <w:b/>
      <w:bCs/>
      <w:i/>
      <w:iCs/>
      <w:color w:themeColor="accent1" w:val="4F81BD"/>
    </w:rPr>
  </w:style>
  <w:style w:styleId="afc" w:type="character">
    <w:name w:val="Subtle Emphasis"/>
    <w:basedOn w:val="a2"/>
    <w:uiPriority w:val="19"/>
    <w:qFormat/>
    <w:rsid w:val="00FC693F"/>
    <w:rPr>
      <w:i/>
      <w:iCs/>
      <w:color w:themeColor="text1" w:themeTint="7F" w:val="808080"/>
    </w:rPr>
  </w:style>
  <w:style w:styleId="afd" w:type="character">
    <w:name w:val="Intense Emphasis"/>
    <w:basedOn w:val="a2"/>
    <w:uiPriority w:val="21"/>
    <w:qFormat/>
    <w:rsid w:val="00FC693F"/>
    <w:rPr>
      <w:b/>
      <w:bCs/>
      <w:i/>
      <w:iCs/>
      <w:color w:themeColor="accent1" w:val="4F81BD"/>
    </w:rPr>
  </w:style>
  <w:style w:styleId="afe" w:type="character">
    <w:name w:val="Subtle Reference"/>
    <w:basedOn w:val="a2"/>
    <w:uiPriority w:val="31"/>
    <w:qFormat/>
    <w:rsid w:val="00FC693F"/>
    <w:rPr>
      <w:smallCaps/>
      <w:color w:themeColor="accent2" w:val="C0504D"/>
      <w:u w:val="single"/>
    </w:rPr>
  </w:style>
  <w:style w:styleId="aff" w:type="character">
    <w:name w:val="Intense Reference"/>
    <w:basedOn w:val="a2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styleId="aff0" w:type="character">
    <w:name w:val="Book Title"/>
    <w:basedOn w:val="a2"/>
    <w:uiPriority w:val="33"/>
    <w:qFormat/>
    <w:rsid w:val="00FC693F"/>
    <w:rPr>
      <w:b/>
      <w:bCs/>
      <w:smallCaps/>
      <w:spacing w:val="5"/>
    </w:rPr>
  </w:style>
  <w:style w:styleId="TOC" w:type="paragraph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styleId="aff1" w:type="table">
    <w:name w:val="Table Grid"/>
    <w:basedOn w:val="a3"/>
    <w:tblPr>
      <w:tblBorders>
        <w:top w:color="B8C2CC" w:space="0" w:sz="6" w:val="single"/>
        <w:left w:color="B8C2CC" w:space="0" w:sz="6" w:val="single"/>
        <w:bottom w:color="B8C2CC" w:space="0" w:sz="6" w:val="single"/>
        <w:right w:color="B8C2CC" w:space="0" w:sz="6" w:val="single"/>
        <w:insideH w:color="D2D6DC" w:space="0" w:sz="6" w:val="single"/>
        <w:insideV w:color="D2D6DC" w:space="0" w:sz="6" w:val="single"/>
      </w:tblBorders>
      <w:tblCellMar>
        <w:top w:type="dxa" w:w="60"/>
        <w:left w:type="dxa" w:w="120"/>
        <w:bottom w:type="dxa" w:w="60"/>
        <w:right w:type="dxa" w:w="120"/>
      </w:tblCellMar>
    </w:tblPr>
  </w:style>
  <w:style w:styleId="aff2" w:type="table">
    <w:name w:val="Light Shading"/>
    <w:basedOn w:val="a3"/>
    <w:uiPriority w:val="60"/>
    <w:rsid w:val="00FC693F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-1" w:type="table">
    <w:name w:val="Light Shading Accent 1"/>
    <w:basedOn w:val="a3"/>
    <w:uiPriority w:val="60"/>
    <w:rsid w:val="00FC693F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-2" w:type="table">
    <w:name w:val="Light Shading Accent 2"/>
    <w:basedOn w:val="a3"/>
    <w:uiPriority w:val="60"/>
    <w:rsid w:val="00FC693F"/>
    <w:pPr>
      <w:spacing w:after="0" w:line="240" w:lineRule="auto"/>
    </w:pPr>
    <w:rPr>
      <w:color w:themeColor="accent2" w:themeShade="BF" w:val="94363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-3" w:type="table">
    <w:name w:val="Light Shading Accent 3"/>
    <w:basedOn w:val="a3"/>
    <w:uiPriority w:val="60"/>
    <w:rsid w:val="00FC693F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-4" w:type="table">
    <w:name w:val="Light Shading Accent 4"/>
    <w:basedOn w:val="a3"/>
    <w:uiPriority w:val="60"/>
    <w:rsid w:val="00FC693F"/>
    <w:pPr>
      <w:spacing w:after="0" w:line="240" w:lineRule="auto"/>
    </w:pPr>
    <w:rPr>
      <w:color w:themeColor="accent4" w:themeShade="BF" w:val="5F497A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-5" w:type="table">
    <w:name w:val="Light Shading Accent 5"/>
    <w:basedOn w:val="a3"/>
    <w:uiPriority w:val="60"/>
    <w:rsid w:val="00FC693F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-6" w:type="table">
    <w:name w:val="Light Shading Accent 6"/>
    <w:basedOn w:val="a3"/>
    <w:uiPriority w:val="60"/>
    <w:rsid w:val="00FC693F"/>
    <w:pPr>
      <w:spacing w:after="0" w:line="240" w:lineRule="auto"/>
    </w:pPr>
    <w:rPr>
      <w:color w:themeColor="accent6" w:themeShade="BF" w:val="E36C0A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aff3" w:type="table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-10" w:type="table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-20" w:type="table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-30" w:type="tabl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-40" w:type="table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-50" w:type="table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-60" w:type="table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aff4" w:type="table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-11" w:type="table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-21" w:type="table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-31" w:type="table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-41" w:type="table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-51" w:type="table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-61" w:type="table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11" w:type="table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1" w:type="table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2" w:type="table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3" w:type="table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4" w:type="table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5" w:type="table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6" w:type="table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27" w:type="table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1" w:type="table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2" w:type="table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3" w:type="table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4" w:type="table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5" w:type="table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6" w:type="table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12" w:type="table">
    <w:name w:val="Medium List 1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1-10" w:type="table">
    <w:name w:val="Medium List 1 Accent 1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1-20" w:type="table">
    <w:name w:val="Medium List 1 Accent 2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1-30" w:type="table">
    <w:name w:val="Medium List 1 Accent 3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1-40" w:type="table">
    <w:name w:val="Medium List 1 Accent 4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1-50" w:type="table">
    <w:name w:val="Medium List 1 Accent 5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1-60" w:type="table">
    <w:name w:val="Medium List 1 Accent 6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28" w:type="table">
    <w:name w:val="Medium List 2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10" w:type="table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20" w:type="table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30" w:type="table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40" w:type="table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50" w:type="table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60" w:type="table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13" w:type="table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1-11" w:type="table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1-21" w:type="table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1-31" w:type="table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1-41" w:type="table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1-51" w:type="table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1-61" w:type="table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29" w:type="table">
    <w:name w:val="Medium Grid 2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11" w:type="table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21" w:type="table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31" w:type="table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41" w:type="table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51" w:type="table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61" w:type="table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37" w:type="table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3-1" w:type="table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3-2" w:type="table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3-3" w:type="table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3-4" w:type="table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3-5" w:type="table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3-6" w:type="table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aff5" w:type="table">
    <w:name w:val="Dark List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-12" w:type="table">
    <w:name w:val="Dark List Accent 1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-22" w:type="table">
    <w:name w:val="Dark List Accent 2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-32" w:type="table">
    <w:name w:val="Dark List Accent 3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-42" w:type="table">
    <w:name w:val="Dark List Accent 4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-52" w:type="table">
    <w:name w:val="Dark List Accent 5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-62" w:type="table">
    <w:name w:val="Dark List Accent 6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aff6" w:type="table">
    <w:name w:val="Colorful Shading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13" w:type="table">
    <w:name w:val="Colorful Shading Accent 1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23" w:type="table">
    <w:name w:val="Colorful Shading Accent 2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33" w:type="table">
    <w:name w:val="Colorful Shading Accent 3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-43" w:type="table">
    <w:name w:val="Colorful Shading Accent 4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53" w:type="table">
    <w:name w:val="Colorful Shading Accent 5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63" w:type="table">
    <w:name w:val="Colorful Shading Accent 6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aff7" w:type="table">
    <w:name w:val="Colorful List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-14" w:type="table">
    <w:name w:val="Colorful List Accent 1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-24" w:type="table">
    <w:name w:val="Colorful List Accent 2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-34" w:type="table">
    <w:name w:val="Colorful List Accent 3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-44" w:type="table">
    <w:name w:val="Colorful List Accent 4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-54" w:type="table">
    <w:name w:val="Colorful List Accent 5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-64" w:type="table">
    <w:name w:val="Colorful List Accent 6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aff8" w:type="table">
    <w:name w:val="Colorful Grid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-15" w:type="table">
    <w:name w:val="Colorful Grid Accent 1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-25" w:type="table">
    <w:name w:val="Colorful Grid Accent 2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-35" w:type="table">
    <w:name w:val="Colorful Grid Accent 3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-45" w:type="table">
    <w:name w:val="Colorful Grid Accent 4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-55" w:type="table">
    <w:name w:val="Colorful Grid Accent 5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-65" w:type="table">
    <w:name w:val="Colorful Grid Accent 6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customStyle="1" w:styleId="FirstParagraph" w:type="paragraph">
    <w:name w:val="First Paragraph"/>
    <w:basedOn w:val="a1"/>
    <w:next w:val="a1"/>
    <w:qFormat/>
    <w:pPr>
      <w:spacing w:after="60" w:line="300" w:lineRule="auto"/>
      <w:jc w:val="both"/>
    </w:pPr>
    <w:rPr>
      <w:rFonts w:ascii="Arial" w:cs="Arial" w:eastAsia="宋体" w:hAnsi="Arial"/>
      <w:color w:val="1F2937"/>
      <w:sz w:val="24"/>
      <w:szCs w:val="24"/>
    </w:rPr>
  </w:style>
  <w:style w:customStyle="1" w:styleId="Compact" w:type="paragraph">
    <w:name w:val="Compact"/>
    <w:basedOn w:val="a1"/>
    <w:qFormat/>
    <w:pPr>
      <w:spacing w:after="0" w:before="0" w:line="264" w:lineRule="auto"/>
      <w:jc w:val="left"/>
    </w:pPr>
    <w:rPr>
      <w:rFonts w:ascii="Arial" w:cs="Arial" w:eastAsia="宋体" w:hAnsi="Arial"/>
      <w:color w:val="1F2937"/>
      <w:sz w:val="22"/>
      <w:szCs w:val="22"/>
    </w:rPr>
  </w:style>
  <w:style w:customStyle="1" w:styleId="Author" w:type="paragraph">
    <w:name w:val="Author"/>
    <w:basedOn w:val="a1"/>
    <w:pPr>
      <w:spacing w:line="276" w:lineRule="auto"/>
      <w:ind w:firstLine="0"/>
      <w:jc w:val="center"/>
    </w:pPr>
    <w:rPr>
      <w:rFonts w:eastAsia="楷体"/>
    </w:rPr>
  </w:style>
  <w:style w:customStyle="1" w:styleId="Affiliation" w:type="paragraph">
    <w:name w:val="Affiliation"/>
    <w:basedOn w:val="a1"/>
    <w:pPr>
      <w:spacing w:line="276" w:lineRule="auto"/>
      <w:ind w:firstLine="0"/>
      <w:jc w:val="center"/>
    </w:pPr>
    <w:rPr>
      <w:sz w:val="18"/>
    </w:rPr>
  </w:style>
  <w:style w:customStyle="1" w:styleId="14" w:type="paragraph">
    <w:name w:val="日期1"/>
    <w:basedOn w:val="a1"/>
    <w:pPr>
      <w:spacing w:after="120" w:line="276" w:lineRule="auto"/>
      <w:ind w:firstLine="0"/>
      <w:jc w:val="center"/>
    </w:pPr>
    <w:rPr>
      <w:sz w:val="18"/>
    </w:rPr>
  </w:style>
  <w:style w:customStyle="1" w:styleId="15" w:type="paragraph">
    <w:name w:val="文本块1"/>
    <w:basedOn w:val="a1"/>
    <w:pPr>
      <w:spacing w:after="60" w:before="60" w:line="276" w:lineRule="auto"/>
      <w:ind w:firstLine="0" w:left="420" w:right="420"/>
    </w:pPr>
  </w:style>
  <w:style w:customStyle="1" w:styleId="SourceCode" w:type="paragraph">
    <w:name w:val="Source Code"/>
    <w:basedOn w:val="a1"/>
    <w:next w:val="a1"/>
    <w:link w:val="VerbatimChar"/>
    <w:pPr>
      <w:spacing w:after="80" w:before="40" w:line="252" w:lineRule="auto"/>
      <w:ind w:left="180" w:right="180"/>
      <w:shd w:color="auto" w:fill="F5F7FA" w:val="clear"/>
      <w:wordWrap w:val="off"/>
    </w:pPr>
    <w:rPr>
      <w:rFonts w:ascii="Consolas" w:cs="Consolas" w:eastAsia="等宽更纱黑体 SC" w:hAnsi="Consolas"/>
      <w:color w:val="1F2937"/>
      <w:sz w:val="20"/>
      <w:szCs w:val="20"/>
    </w:rPr>
  </w:style>
  <w:style w:customStyle="1" w:styleId="AbstractTitle" w:type="paragraph">
    <w:name w:val="AbstractTitle"/>
    <w:basedOn w:val="a1"/>
    <w:pPr>
      <w:ind w:firstLine="0"/>
    </w:pPr>
    <w:rPr>
      <w:rFonts w:eastAsia="楷体"/>
      <w:b/>
    </w:rPr>
  </w:style>
  <w:style w:customStyle="1" w:styleId="Abstract" w:type="paragraph">
    <w:name w:val="Abstract"/>
    <w:basedOn w:val="a1"/>
    <w:pPr>
      <w:ind w:firstLine="0"/>
    </w:pPr>
    <w:rPr>
      <w:rFonts w:eastAsia="楷体"/>
    </w:rPr>
  </w:style>
  <w:style w:customStyle="1" w:styleId="BibliographyTitle" w:type="paragraph">
    <w:name w:val="Bibliography Title"/>
    <w:basedOn w:val="1"/>
    <w:rPr>
      <w:rFonts w:ascii="Times New Roman" w:cs="Times New Roman" w:eastAsia="黑体" w:hAnsi="Times New Roman"/>
    </w:rPr>
  </w:style>
  <w:style w:customStyle="1" w:styleId="16" w:type="paragraph">
    <w:name w:val="书目1"/>
    <w:basedOn w:val="a1"/>
    <w:pPr>
      <w:ind w:hanging="420" w:left="420"/>
    </w:pPr>
  </w:style>
  <w:style w:customStyle="1" w:styleId="AbstractBlock" w:type="paragraph">
    <w:name w:val="AbstractBlock"/>
    <w:basedOn w:val="a1"/>
    <w:pPr>
      <w:ind w:firstLine="0"/>
    </w:pPr>
    <w:rPr>
      <w:rFonts w:eastAsia="楷体"/>
    </w:rPr>
  </w:style>
  <w:style w:customStyle="1" w:styleId="KeywordsBlock" w:type="paragraph">
    <w:name w:val="KeywordsBlock"/>
    <w:basedOn w:val="a1"/>
    <w:pPr>
      <w:ind w:firstLine="0"/>
    </w:pPr>
    <w:rPr>
      <w:rFonts w:eastAsia="楷体"/>
    </w:rPr>
  </w:style>
  <w:style w:customStyle="1" w:styleId="MetaBlock" w:type="paragraph">
    <w:name w:val="MetaBlock"/>
    <w:basedOn w:val="a1"/>
    <w:pPr>
      <w:ind w:firstLine="0"/>
    </w:pPr>
    <w:rPr>
      <w:rFonts w:eastAsia="楷体"/>
    </w:rPr>
  </w:style>
  <w:style w:customStyle="1" w:styleId="AuthorIntroBlock" w:type="paragraph">
    <w:name w:val="AuthorIntroBlock"/>
    <w:basedOn w:val="a1"/>
    <w:pPr>
      <w:ind w:firstLine="0"/>
    </w:pPr>
  </w:style>
  <w:style w:customStyle="1" w:styleId="ReferencesBlock" w:type="paragraph">
    <w:name w:val="ReferencesBlock"/>
    <w:basedOn w:val="a1"/>
    <w:pPr>
      <w:ind w:hanging="420" w:left="420"/>
    </w:pPr>
  </w:style>
  <w:style w:customStyle="1" w:styleId="VerbatimChar" w:type="character">
    <w:name w:val="Verbatim Char"/>
    <w:basedOn w:val="a2"/>
    <w:rPr>
      <w:rFonts w:ascii="Consolas" w:cs="Consolas" w:eastAsia="等宽更纱黑体 SC" w:hAnsi="Consolas"/>
      <w:color w:val="1F2937"/>
      <w:sz w:val="20"/>
      <w:szCs w:val="20"/>
    </w:r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2026-04-27T15:31:29Z</dcterms:created>
  <dcterms:modified xsi:type="dcterms:W3CDTF">2026-04-27T15:31:29Z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